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918F2" w:rsidP="00C918F2">
      <w:pPr>
        <w:rPr>
          <w:b/>
          <w:sz w:val="24"/>
          <w:szCs w:val="24"/>
        </w:rPr>
      </w:pPr>
      <w:r w:rsidRPr="00C918F2">
        <w:rPr>
          <w:b/>
          <w:sz w:val="24"/>
          <w:szCs w:val="24"/>
        </w:rPr>
        <w:t>Kutná Hora 201</w:t>
      </w:r>
      <w:r>
        <w:rPr>
          <w:b/>
          <w:sz w:val="24"/>
          <w:szCs w:val="24"/>
        </w:rPr>
        <w:t>6</w:t>
      </w:r>
    </w:p>
    <w:p w:rsidR="00C918F2" w:rsidRDefault="00C918F2" w:rsidP="00C918F2">
      <w:p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Ing.Václav</w:t>
      </w:r>
      <w:proofErr w:type="spellEnd"/>
      <w:proofErr w:type="gramEnd"/>
      <w:r>
        <w:rPr>
          <w:b/>
          <w:sz w:val="24"/>
          <w:szCs w:val="24"/>
        </w:rPr>
        <w:t xml:space="preserve"> Mužík</w:t>
      </w:r>
    </w:p>
    <w:p w:rsidR="00C918F2" w:rsidRDefault="00C918F2" w:rsidP="00C918F2">
      <w:pPr>
        <w:rPr>
          <w:b/>
          <w:sz w:val="24"/>
          <w:szCs w:val="24"/>
        </w:rPr>
      </w:pPr>
    </w:p>
    <w:p w:rsidR="00C918F2" w:rsidRPr="00C918F2" w:rsidRDefault="00C918F2" w:rsidP="00C918F2">
      <w:pPr>
        <w:rPr>
          <w:b/>
          <w:sz w:val="28"/>
          <w:szCs w:val="28"/>
        </w:rPr>
      </w:pPr>
    </w:p>
    <w:p w:rsidR="00C918F2" w:rsidRPr="00F824C7" w:rsidRDefault="00C918F2" w:rsidP="00C918F2">
      <w:pPr>
        <w:rPr>
          <w:b/>
          <w:sz w:val="28"/>
          <w:szCs w:val="28"/>
          <w:u w:val="single"/>
        </w:rPr>
      </w:pPr>
      <w:r w:rsidRPr="00F824C7">
        <w:rPr>
          <w:b/>
          <w:sz w:val="28"/>
          <w:szCs w:val="28"/>
          <w:u w:val="single"/>
        </w:rPr>
        <w:t>Porovnání různých zdrojů tepla</w:t>
      </w:r>
      <w:r w:rsidR="00F824C7" w:rsidRPr="00F824C7">
        <w:rPr>
          <w:b/>
          <w:sz w:val="28"/>
          <w:szCs w:val="28"/>
          <w:u w:val="single"/>
        </w:rPr>
        <w:t xml:space="preserve"> z hlediska provozních nákladů</w:t>
      </w:r>
    </w:p>
    <w:p w:rsidR="00C918F2" w:rsidRDefault="00C918F2" w:rsidP="00C918F2">
      <w:pPr>
        <w:rPr>
          <w:b/>
          <w:sz w:val="28"/>
          <w:szCs w:val="28"/>
          <w:u w:val="single"/>
        </w:rPr>
      </w:pPr>
    </w:p>
    <w:p w:rsidR="00F824C7" w:rsidRDefault="00F824C7" w:rsidP="00C918F2">
      <w:pPr>
        <w:rPr>
          <w:sz w:val="24"/>
          <w:szCs w:val="24"/>
        </w:rPr>
      </w:pPr>
      <w:r w:rsidRPr="00F824C7">
        <w:rPr>
          <w:sz w:val="24"/>
          <w:szCs w:val="24"/>
        </w:rPr>
        <w:t>B</w:t>
      </w:r>
      <w:r>
        <w:rPr>
          <w:sz w:val="24"/>
          <w:szCs w:val="24"/>
        </w:rPr>
        <w:t xml:space="preserve">ude provedeno porovnání následujících dvou zařízení z hlediska  rentability </w:t>
      </w:r>
      <w:proofErr w:type="gramStart"/>
      <w:r>
        <w:rPr>
          <w:sz w:val="24"/>
          <w:szCs w:val="24"/>
        </w:rPr>
        <w:t>provozu :</w:t>
      </w:r>
      <w:proofErr w:type="gramEnd"/>
    </w:p>
    <w:p w:rsidR="00F824C7" w:rsidRDefault="00F824C7" w:rsidP="00C918F2">
      <w:pPr>
        <w:rPr>
          <w:sz w:val="24"/>
          <w:szCs w:val="24"/>
        </w:rPr>
      </w:pPr>
    </w:p>
    <w:p w:rsidR="00F824C7" w:rsidRDefault="00F824C7" w:rsidP="00F824C7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Špičkový </w:t>
      </w:r>
      <w:r w:rsidR="00FE20A8">
        <w:rPr>
          <w:sz w:val="24"/>
          <w:szCs w:val="24"/>
        </w:rPr>
        <w:t xml:space="preserve">závěsný </w:t>
      </w:r>
      <w:r>
        <w:rPr>
          <w:sz w:val="24"/>
          <w:szCs w:val="24"/>
        </w:rPr>
        <w:t xml:space="preserve">kondensační kotel se zásobníkovým ohřívákem vody a solárním ohřevem </w:t>
      </w:r>
      <w:r w:rsidR="00FE20A8">
        <w:rPr>
          <w:sz w:val="24"/>
          <w:szCs w:val="24"/>
        </w:rPr>
        <w:t xml:space="preserve">teplé vody </w:t>
      </w:r>
    </w:p>
    <w:p w:rsidR="00C64652" w:rsidRDefault="00FE20A8" w:rsidP="00F824C7">
      <w:pPr>
        <w:pStyle w:val="Odstavecseseznamem"/>
        <w:numPr>
          <w:ilvl w:val="0"/>
          <w:numId w:val="5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Kvalitni</w:t>
      </w:r>
      <w:proofErr w:type="spellEnd"/>
      <w:r>
        <w:rPr>
          <w:sz w:val="24"/>
          <w:szCs w:val="24"/>
        </w:rPr>
        <w:t xml:space="preserve"> závěsný kotel </w:t>
      </w:r>
      <w:r w:rsidR="005E0F62">
        <w:rPr>
          <w:sz w:val="24"/>
          <w:szCs w:val="24"/>
        </w:rPr>
        <w:t>s</w:t>
      </w:r>
      <w:r w:rsidR="009064E8">
        <w:rPr>
          <w:sz w:val="24"/>
          <w:szCs w:val="24"/>
        </w:rPr>
        <w:t>e zásobníkovým ohřívákem teplé vody</w:t>
      </w:r>
    </w:p>
    <w:p w:rsidR="00C64652" w:rsidRDefault="00C64652" w:rsidP="00C64652">
      <w:pPr>
        <w:rPr>
          <w:sz w:val="24"/>
          <w:szCs w:val="24"/>
        </w:rPr>
      </w:pPr>
    </w:p>
    <w:p w:rsidR="009064E8" w:rsidRPr="00C64652" w:rsidRDefault="00C64652" w:rsidP="00C64652">
      <w:pPr>
        <w:rPr>
          <w:b/>
          <w:sz w:val="24"/>
          <w:szCs w:val="24"/>
          <w:u w:val="single"/>
        </w:rPr>
      </w:pPr>
      <w:r w:rsidRPr="00C64652">
        <w:rPr>
          <w:b/>
          <w:sz w:val="24"/>
          <w:szCs w:val="24"/>
          <w:u w:val="single"/>
        </w:rPr>
        <w:t>Vstupní podklady</w:t>
      </w:r>
      <w:r w:rsidR="009064E8" w:rsidRPr="00C64652">
        <w:rPr>
          <w:b/>
          <w:sz w:val="24"/>
          <w:szCs w:val="24"/>
          <w:u w:val="single"/>
        </w:rPr>
        <w:t xml:space="preserve"> </w:t>
      </w:r>
    </w:p>
    <w:p w:rsidR="009064E8" w:rsidRDefault="009064E8" w:rsidP="009064E8">
      <w:pPr>
        <w:rPr>
          <w:sz w:val="24"/>
          <w:szCs w:val="24"/>
        </w:rPr>
      </w:pPr>
    </w:p>
    <w:p w:rsidR="00C64652" w:rsidRPr="00C64652" w:rsidRDefault="00C64652" w:rsidP="009064E8">
      <w:pPr>
        <w:rPr>
          <w:b/>
          <w:sz w:val="24"/>
          <w:szCs w:val="24"/>
        </w:rPr>
      </w:pPr>
      <w:r w:rsidRPr="00C64652">
        <w:rPr>
          <w:b/>
          <w:sz w:val="24"/>
          <w:szCs w:val="24"/>
        </w:rPr>
        <w:t>Varianta A</w:t>
      </w:r>
    </w:p>
    <w:p w:rsidR="00C64652" w:rsidRDefault="00E60874" w:rsidP="009064E8">
      <w:pPr>
        <w:rPr>
          <w:sz w:val="24"/>
          <w:szCs w:val="24"/>
        </w:rPr>
      </w:pPr>
      <w:r>
        <w:rPr>
          <w:sz w:val="24"/>
          <w:szCs w:val="24"/>
        </w:rPr>
        <w:t>Jedná se o rodinný dům s instalovaným zdrojem tepla dle varianty A s naměřenou spotřebou plynu 16 856 kWh, solární zařízení přidá 2109 kWh, celková roční spotřeba tepelné energie je tedy 18 965 kWh</w:t>
      </w:r>
      <w:r w:rsidR="00DB54AB">
        <w:rPr>
          <w:sz w:val="24"/>
          <w:szCs w:val="24"/>
        </w:rPr>
        <w:t xml:space="preserve">. </w:t>
      </w:r>
      <w:r>
        <w:rPr>
          <w:sz w:val="24"/>
          <w:szCs w:val="24"/>
        </w:rPr>
        <w:t>Kotel je připojen k otopné soustavě o teplotních parametrech 55/45</w:t>
      </w:r>
      <w:r w:rsidR="00C64652">
        <w:rPr>
          <w:sz w:val="24"/>
          <w:szCs w:val="24"/>
        </w:rPr>
        <w:t xml:space="preserve">°C, předpokládaná účinnost </w:t>
      </w:r>
      <w:proofErr w:type="gramStart"/>
      <w:r w:rsidR="00C64652">
        <w:rPr>
          <w:sz w:val="24"/>
          <w:szCs w:val="24"/>
        </w:rPr>
        <w:t>95% , roční</w:t>
      </w:r>
      <w:proofErr w:type="gramEnd"/>
      <w:r w:rsidR="00C64652">
        <w:rPr>
          <w:sz w:val="24"/>
          <w:szCs w:val="24"/>
        </w:rPr>
        <w:t xml:space="preserve"> platba za plyn 25 209,-Kč</w:t>
      </w:r>
      <w:r w:rsidR="00555263">
        <w:rPr>
          <w:sz w:val="24"/>
          <w:szCs w:val="24"/>
        </w:rPr>
        <w:t xml:space="preserve"> . Pořizovací náklady za dodávku a montáž zdroje tepla činí 160 000,-Kč.</w:t>
      </w:r>
    </w:p>
    <w:p w:rsidR="00F10A91" w:rsidRDefault="00F10A91" w:rsidP="009064E8">
      <w:pPr>
        <w:rPr>
          <w:sz w:val="24"/>
          <w:szCs w:val="24"/>
        </w:rPr>
      </w:pPr>
      <w:r>
        <w:rPr>
          <w:sz w:val="24"/>
          <w:szCs w:val="24"/>
        </w:rPr>
        <w:t>Náklady za servisní prohlídku 6000,-Kč</w:t>
      </w:r>
    </w:p>
    <w:p w:rsidR="00F10A91" w:rsidRDefault="00F10A91" w:rsidP="009064E8">
      <w:pPr>
        <w:rPr>
          <w:sz w:val="24"/>
          <w:szCs w:val="24"/>
        </w:rPr>
      </w:pPr>
    </w:p>
    <w:p w:rsidR="00F10A91" w:rsidRDefault="00F10A91" w:rsidP="009064E8">
      <w:pPr>
        <w:rPr>
          <w:b/>
          <w:sz w:val="24"/>
          <w:szCs w:val="24"/>
        </w:rPr>
      </w:pPr>
      <w:r w:rsidRPr="00F10A91">
        <w:rPr>
          <w:b/>
          <w:sz w:val="24"/>
          <w:szCs w:val="24"/>
        </w:rPr>
        <w:t>Varianta B</w:t>
      </w:r>
    </w:p>
    <w:p w:rsidR="00FE20A8" w:rsidRDefault="00DB54AB" w:rsidP="009064E8">
      <w:pPr>
        <w:rPr>
          <w:sz w:val="24"/>
          <w:szCs w:val="24"/>
        </w:rPr>
      </w:pPr>
      <w:r w:rsidRPr="00DB54AB">
        <w:rPr>
          <w:sz w:val="24"/>
          <w:szCs w:val="24"/>
        </w:rPr>
        <w:t xml:space="preserve">Roční potřeba </w:t>
      </w:r>
      <w:r w:rsidR="008317AC">
        <w:rPr>
          <w:sz w:val="24"/>
          <w:szCs w:val="24"/>
        </w:rPr>
        <w:t>tepla</w:t>
      </w:r>
      <w:r w:rsidR="00E60874" w:rsidRPr="00DB54AB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zůstává </w:t>
      </w:r>
      <w:r w:rsidR="00E60874" w:rsidRPr="00DB54AB">
        <w:rPr>
          <w:sz w:val="24"/>
          <w:szCs w:val="24"/>
        </w:rPr>
        <w:t xml:space="preserve"> </w:t>
      </w:r>
      <w:r>
        <w:rPr>
          <w:sz w:val="24"/>
          <w:szCs w:val="24"/>
        </w:rPr>
        <w:t>18 965</w:t>
      </w:r>
      <w:proofErr w:type="gramEnd"/>
      <w:r>
        <w:rPr>
          <w:sz w:val="24"/>
          <w:szCs w:val="24"/>
        </w:rPr>
        <w:t xml:space="preserve"> kWh, ,předpokládaná účinnost 83%, náklady na servisní prohlídku 2000,-Kč.</w:t>
      </w:r>
      <w:r w:rsidR="00555263">
        <w:rPr>
          <w:sz w:val="24"/>
          <w:szCs w:val="24"/>
        </w:rPr>
        <w:t xml:space="preserve"> Pořizovací náklady 70 000,-</w:t>
      </w:r>
    </w:p>
    <w:p w:rsidR="00DB54AB" w:rsidRDefault="00DB54AB" w:rsidP="009064E8">
      <w:pPr>
        <w:rPr>
          <w:sz w:val="24"/>
          <w:szCs w:val="24"/>
        </w:rPr>
      </w:pPr>
    </w:p>
    <w:p w:rsidR="00DB54AB" w:rsidRDefault="00277580" w:rsidP="009064E8">
      <w:pPr>
        <w:rPr>
          <w:b/>
          <w:sz w:val="24"/>
          <w:szCs w:val="24"/>
          <w:u w:val="single"/>
        </w:rPr>
      </w:pPr>
      <w:r w:rsidRPr="00277580">
        <w:rPr>
          <w:b/>
          <w:sz w:val="24"/>
          <w:szCs w:val="24"/>
          <w:u w:val="single"/>
        </w:rPr>
        <w:t>Výpočtová část</w:t>
      </w:r>
      <w:r>
        <w:rPr>
          <w:b/>
          <w:sz w:val="24"/>
          <w:szCs w:val="24"/>
          <w:u w:val="single"/>
        </w:rPr>
        <w:t>:</w:t>
      </w:r>
    </w:p>
    <w:p w:rsidR="00277580" w:rsidRDefault="00277580" w:rsidP="009064E8">
      <w:pPr>
        <w:rPr>
          <w:b/>
          <w:sz w:val="24"/>
          <w:szCs w:val="24"/>
          <w:u w:val="single"/>
        </w:rPr>
      </w:pPr>
    </w:p>
    <w:p w:rsidR="00277580" w:rsidRDefault="00277580" w:rsidP="009064E8">
      <w:pPr>
        <w:rPr>
          <w:sz w:val="24"/>
          <w:szCs w:val="24"/>
        </w:rPr>
      </w:pPr>
      <w:r w:rsidRPr="00277580">
        <w:rPr>
          <w:sz w:val="24"/>
          <w:szCs w:val="24"/>
        </w:rPr>
        <w:t xml:space="preserve">Spotřeba </w:t>
      </w:r>
      <w:r>
        <w:rPr>
          <w:sz w:val="24"/>
          <w:szCs w:val="24"/>
        </w:rPr>
        <w:t xml:space="preserve">plynu této varianty je 21 697 kWh, </w:t>
      </w:r>
      <w:r w:rsidR="000F2634">
        <w:rPr>
          <w:sz w:val="24"/>
          <w:szCs w:val="24"/>
        </w:rPr>
        <w:t>varianta A tedy ušetří 4841 kWh. Při průměrné ceně 1,50 Kč/kWh činí roční úspora za plyn 7261,-Kč, rozdíl v ceně za ser</w:t>
      </w:r>
      <w:r w:rsidR="00EA3A47">
        <w:rPr>
          <w:sz w:val="24"/>
          <w:szCs w:val="24"/>
        </w:rPr>
        <w:t>v</w:t>
      </w:r>
      <w:r w:rsidR="000F2634">
        <w:rPr>
          <w:sz w:val="24"/>
          <w:szCs w:val="24"/>
        </w:rPr>
        <w:t xml:space="preserve">is je 4000,-Kč, celková roční provozní úspora varianty A je tedy 3261,-Kč. Při předpokládané době životnosti 15 let je celková úspora </w:t>
      </w:r>
      <w:r w:rsidR="008317AC">
        <w:rPr>
          <w:sz w:val="24"/>
          <w:szCs w:val="24"/>
        </w:rPr>
        <w:t xml:space="preserve">za spotřebovaný plyn </w:t>
      </w:r>
      <w:r w:rsidR="0094136D">
        <w:rPr>
          <w:sz w:val="24"/>
          <w:szCs w:val="24"/>
        </w:rPr>
        <w:t>10</w:t>
      </w:r>
      <w:r w:rsidR="008317AC">
        <w:rPr>
          <w:sz w:val="24"/>
          <w:szCs w:val="24"/>
        </w:rPr>
        <w:t>8 915,-Kč</w:t>
      </w:r>
      <w:r w:rsidR="0094136D">
        <w:rPr>
          <w:sz w:val="24"/>
          <w:szCs w:val="24"/>
        </w:rPr>
        <w:t>, rozdíl v nákladech na servis činí 60 000,- pak celková úspora provozních nákladů za 15 let je 48 915,-</w:t>
      </w:r>
      <w:proofErr w:type="gramStart"/>
      <w:r w:rsidR="0094136D">
        <w:rPr>
          <w:sz w:val="24"/>
          <w:szCs w:val="24"/>
        </w:rPr>
        <w:t xml:space="preserve">Kč </w:t>
      </w:r>
      <w:r w:rsidR="008317AC">
        <w:rPr>
          <w:sz w:val="24"/>
          <w:szCs w:val="24"/>
        </w:rPr>
        <w:t>.</w:t>
      </w:r>
      <w:proofErr w:type="gramEnd"/>
      <w:r w:rsidR="008317AC">
        <w:rPr>
          <w:sz w:val="24"/>
          <w:szCs w:val="24"/>
        </w:rPr>
        <w:t xml:space="preserve"> </w:t>
      </w:r>
    </w:p>
    <w:p w:rsidR="008317AC" w:rsidRDefault="008317AC" w:rsidP="009064E8">
      <w:pPr>
        <w:rPr>
          <w:sz w:val="24"/>
          <w:szCs w:val="24"/>
        </w:rPr>
      </w:pPr>
      <w:r>
        <w:rPr>
          <w:sz w:val="24"/>
          <w:szCs w:val="24"/>
        </w:rPr>
        <w:t>Zahrneme-li ovšem do výpočtu i pořizovací náklady obou variant</w:t>
      </w:r>
      <w:r w:rsidR="00555263">
        <w:rPr>
          <w:sz w:val="24"/>
          <w:szCs w:val="24"/>
        </w:rPr>
        <w:t>, kdy rozdíl v pořizovacích nákladech je 70 000,-Kč, pak prostá doba návratnosti je</w:t>
      </w:r>
      <w:r w:rsidR="00706BA1">
        <w:rPr>
          <w:sz w:val="24"/>
          <w:szCs w:val="24"/>
        </w:rPr>
        <w:t xml:space="preserve"> </w:t>
      </w:r>
      <w:r w:rsidR="00EA3A47">
        <w:rPr>
          <w:sz w:val="24"/>
          <w:szCs w:val="24"/>
        </w:rPr>
        <w:t xml:space="preserve">21,5. </w:t>
      </w:r>
    </w:p>
    <w:p w:rsidR="00555263" w:rsidRDefault="00555263" w:rsidP="009064E8">
      <w:pPr>
        <w:rPr>
          <w:sz w:val="24"/>
          <w:szCs w:val="24"/>
        </w:rPr>
      </w:pPr>
    </w:p>
    <w:p w:rsidR="00555263" w:rsidRDefault="00555263" w:rsidP="009064E8">
      <w:pPr>
        <w:rPr>
          <w:b/>
          <w:sz w:val="24"/>
          <w:szCs w:val="24"/>
          <w:u w:val="single"/>
        </w:rPr>
      </w:pPr>
      <w:r w:rsidRPr="00555263">
        <w:rPr>
          <w:b/>
          <w:sz w:val="24"/>
          <w:szCs w:val="24"/>
          <w:u w:val="single"/>
        </w:rPr>
        <w:t>Závěr</w:t>
      </w:r>
    </w:p>
    <w:p w:rsidR="00555263" w:rsidRDefault="00555263" w:rsidP="009064E8">
      <w:pPr>
        <w:rPr>
          <w:b/>
          <w:sz w:val="24"/>
          <w:szCs w:val="24"/>
          <w:u w:val="single"/>
        </w:rPr>
      </w:pPr>
    </w:p>
    <w:p w:rsidR="0094136D" w:rsidRDefault="00555263" w:rsidP="009064E8">
      <w:pPr>
        <w:rPr>
          <w:sz w:val="24"/>
          <w:szCs w:val="24"/>
        </w:rPr>
      </w:pPr>
      <w:r w:rsidRPr="00555263">
        <w:rPr>
          <w:sz w:val="24"/>
          <w:szCs w:val="24"/>
        </w:rPr>
        <w:t>V daném případě</w:t>
      </w:r>
      <w:r>
        <w:rPr>
          <w:sz w:val="24"/>
          <w:szCs w:val="24"/>
        </w:rPr>
        <w:t xml:space="preserve"> </w:t>
      </w:r>
      <w:r w:rsidR="00706BA1">
        <w:rPr>
          <w:sz w:val="24"/>
          <w:szCs w:val="24"/>
        </w:rPr>
        <w:t>se instalace sofistikovaného zařízení jeví jako nerentabilní, úlohu zde může v budoucnu hrát i proměnlivý a neodhadnutelný vývoj ceny plynu.</w:t>
      </w:r>
      <w:r w:rsidR="0094136D">
        <w:rPr>
          <w:sz w:val="24"/>
          <w:szCs w:val="24"/>
        </w:rPr>
        <w:t xml:space="preserve"> Započteme-li příspěvek z programu NZÚ na instalaci termického solárního systému na ohřev TV ve výši 35 000,-Kč, pak </w:t>
      </w:r>
      <w:r w:rsidR="00EA3A47">
        <w:rPr>
          <w:sz w:val="24"/>
          <w:szCs w:val="24"/>
        </w:rPr>
        <w:t>rozdíl v pořizovacích nákladech klesne na 35</w:t>
      </w:r>
      <w:r w:rsidR="00EA3A47">
        <w:rPr>
          <w:sz w:val="24"/>
          <w:szCs w:val="24"/>
        </w:rPr>
        <w:t> </w:t>
      </w:r>
      <w:r w:rsidR="00EA3A47">
        <w:rPr>
          <w:sz w:val="24"/>
          <w:szCs w:val="24"/>
        </w:rPr>
        <w:t>000</w:t>
      </w:r>
      <w:r w:rsidR="00EA3A47">
        <w:rPr>
          <w:sz w:val="24"/>
          <w:szCs w:val="24"/>
        </w:rPr>
        <w:t>,-Kč, pak prostá doba návratnosti klesne na 10,73 toku, což již je přijatelná hodnota.</w:t>
      </w:r>
    </w:p>
    <w:p w:rsidR="00144DA4" w:rsidRDefault="00144DA4" w:rsidP="009064E8">
      <w:pPr>
        <w:rPr>
          <w:sz w:val="24"/>
          <w:szCs w:val="24"/>
        </w:rPr>
      </w:pPr>
      <w:r>
        <w:rPr>
          <w:sz w:val="24"/>
          <w:szCs w:val="24"/>
        </w:rPr>
        <w:t>Bude-li se servis provádět pouze jednou za 2 roky, pak prostá doba návratnosti bude rovných 15 let, při započtení podpory z NZÚ pak 8,35 roku. Celkový zisk z instalace dražšího, ale technicky vyspělejšího zařízení pak činí 78 915,-Kč za dobu 15 let. V tomto výpočtu nejsou zahrnuty náklady na eventuální výměnu součástí v případě poruchy.</w:t>
      </w:r>
      <w:bookmarkStart w:id="0" w:name="_GoBack"/>
      <w:bookmarkEnd w:id="0"/>
    </w:p>
    <w:p w:rsidR="00144DA4" w:rsidRDefault="00144DA4" w:rsidP="009064E8">
      <w:pPr>
        <w:rPr>
          <w:sz w:val="24"/>
          <w:szCs w:val="24"/>
        </w:rPr>
      </w:pPr>
    </w:p>
    <w:p w:rsidR="00555263" w:rsidRPr="00555263" w:rsidRDefault="00706BA1" w:rsidP="009064E8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sectPr w:rsidR="00555263" w:rsidRPr="00555263">
      <w:footerReference w:type="even" r:id="rId7"/>
      <w:footerReference w:type="default" r:id="rId8"/>
      <w:pgSz w:w="11906" w:h="16838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476FC">
      <w:r>
        <w:separator/>
      </w:r>
    </w:p>
  </w:endnote>
  <w:endnote w:type="continuationSeparator" w:id="0">
    <w:p w:rsidR="00000000" w:rsidRDefault="00B47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476F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00000" w:rsidRDefault="00B476F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476F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44DA4">
      <w:rPr>
        <w:rStyle w:val="slostrnky"/>
        <w:noProof/>
      </w:rPr>
      <w:t>1</w:t>
    </w:r>
    <w:r>
      <w:rPr>
        <w:rStyle w:val="slostrnky"/>
      </w:rPr>
      <w:fldChar w:fldCharType="end"/>
    </w:r>
  </w:p>
  <w:p w:rsidR="00000000" w:rsidRDefault="00B476F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476FC">
      <w:r>
        <w:separator/>
      </w:r>
    </w:p>
  </w:footnote>
  <w:footnote w:type="continuationSeparator" w:id="0">
    <w:p w:rsidR="00000000" w:rsidRDefault="00B47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C4F86"/>
    <w:multiLevelType w:val="hybridMultilevel"/>
    <w:tmpl w:val="4E94F786"/>
    <w:lvl w:ilvl="0" w:tplc="B4C8CD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8098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7924D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7E2162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BB5553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09E"/>
    <w:rsid w:val="000F2634"/>
    <w:rsid w:val="00144DA4"/>
    <w:rsid w:val="00277580"/>
    <w:rsid w:val="00555263"/>
    <w:rsid w:val="005E0F62"/>
    <w:rsid w:val="00706BA1"/>
    <w:rsid w:val="008317AC"/>
    <w:rsid w:val="009064E8"/>
    <w:rsid w:val="0092009E"/>
    <w:rsid w:val="0094136D"/>
    <w:rsid w:val="00B476FC"/>
    <w:rsid w:val="00C64652"/>
    <w:rsid w:val="00C918F2"/>
    <w:rsid w:val="00CC04A8"/>
    <w:rsid w:val="00DB54AB"/>
    <w:rsid w:val="00DE2F79"/>
    <w:rsid w:val="00E60874"/>
    <w:rsid w:val="00EA3A47"/>
    <w:rsid w:val="00F10A91"/>
    <w:rsid w:val="00F824C7"/>
    <w:rsid w:val="00FE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4B5C5-77A9-4C4C-B4E1-A25E93D3F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ind w:firstLine="360"/>
    </w:pPr>
    <w:rPr>
      <w:sz w:val="24"/>
    </w:rPr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semiHidden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Odstavecseseznamem">
    <w:name w:val="List Paragraph"/>
    <w:basedOn w:val="Normln"/>
    <w:uiPriority w:val="34"/>
    <w:qFormat/>
    <w:rsid w:val="00F82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 </Company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Ing. Václav Mužík</dc:creator>
  <cp:keywords/>
  <cp:lastModifiedBy>Václav Mužík</cp:lastModifiedBy>
  <cp:revision>2</cp:revision>
  <cp:lastPrinted>2013-07-04T16:40:00Z</cp:lastPrinted>
  <dcterms:created xsi:type="dcterms:W3CDTF">2016-10-10T23:37:00Z</dcterms:created>
  <dcterms:modified xsi:type="dcterms:W3CDTF">2016-10-10T23:37:00Z</dcterms:modified>
</cp:coreProperties>
</file>